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D2A1" w14:textId="64436D82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noProof/>
          <w:color w:val="333333"/>
          <w:sz w:val="24"/>
          <w:szCs w:val="24"/>
          <w:shd w:val="clear" w:color="auto" w:fill="FFFFFF"/>
        </w:rPr>
      </w:pPr>
    </w:p>
    <w:p w14:paraId="1777750E" w14:textId="5CF06B85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  <w:r>
        <w:rPr>
          <w:rFonts w:ascii="Oxygen" w:eastAsia="Times New Roman" w:hAnsi="Oxyge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29789864" wp14:editId="3051EC6A">
            <wp:extent cx="5942302" cy="944772"/>
            <wp:effectExtent l="0" t="0" r="1905" b="8255"/>
            <wp:docPr id="3" name="Picture 3" descr="A picture containing text, flower, pla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lower, plant, screensho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6" b="37799"/>
                    <a:stretch/>
                  </pic:blipFill>
                  <pic:spPr bwMode="auto">
                    <a:xfrm>
                      <a:off x="0" y="0"/>
                      <a:ext cx="5943600" cy="94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E9E8" w14:textId="5B5B4F9B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</w:p>
    <w:p w14:paraId="0217ED71" w14:textId="70343C81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</w:p>
    <w:p w14:paraId="79E73BEB" w14:textId="2F2A5FE1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</w:p>
    <w:p w14:paraId="3D25B3B2" w14:textId="1F022291" w:rsidR="00A3640A" w:rsidRDefault="00F7521E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  <w:r>
        <w:rPr>
          <w:rFonts w:ascii="Oxygen" w:eastAsia="Times New Roman" w:hAnsi="Oxygen" w:cs="Times New Roman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702AF48" wp14:editId="461DC6B3">
            <wp:simplePos x="0" y="0"/>
            <wp:positionH relativeFrom="margin">
              <wp:posOffset>4037330</wp:posOffset>
            </wp:positionH>
            <wp:positionV relativeFrom="paragraph">
              <wp:posOffset>6985</wp:posOffset>
            </wp:positionV>
            <wp:extent cx="2233930" cy="2978150"/>
            <wp:effectExtent l="0" t="0" r="0" b="0"/>
            <wp:wrapSquare wrapText="bothSides"/>
            <wp:docPr id="2" name="Picture 2" descr="A picture containing a solar panel, sky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 solar panel, sky, outdoor, 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  <w:t xml:space="preserve">At Pleasant Prairie Greenhouse and Urban Landscaping, we strive to make our entire operation more energy-efficient with the use of solar energy. We respect the environment, and </w:t>
      </w:r>
      <w:proofErr w:type="gramStart"/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  <w:t>we're</w:t>
      </w:r>
      <w:proofErr w:type="gramEnd"/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  <w:t xml:space="preserve"> constantly working toward contributing to our own sustainability.</w:t>
      </w:r>
    </w:p>
    <w:p w14:paraId="59C8D425" w14:textId="7B2D65A4" w:rsidR="00002C80" w:rsidRDefault="00002C80" w:rsidP="00A3640A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</w:p>
    <w:p w14:paraId="71E131C5" w14:textId="77777777" w:rsidR="00F7521E" w:rsidRDefault="00F7521E" w:rsidP="00F7521E">
      <w:pPr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</w:pPr>
    </w:p>
    <w:p w14:paraId="3B2EBB59" w14:textId="45F5E102" w:rsidR="00A3640A" w:rsidRPr="00F7521E" w:rsidRDefault="00F7521E" w:rsidP="00F75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  <w:t>We gen</w:t>
      </w:r>
      <w:r w:rsidR="00A3640A" w:rsidRPr="00F7521E">
        <w:rPr>
          <w:rFonts w:ascii="Oxygen" w:eastAsia="Times New Roman" w:hAnsi="Oxygen" w:cs="Times New Roman"/>
          <w:color w:val="333333"/>
          <w:sz w:val="24"/>
          <w:szCs w:val="24"/>
          <w:shd w:val="clear" w:color="auto" w:fill="FFFFFF"/>
        </w:rPr>
        <w:t>erate our own heat with solar hot water collectors and biofuel boilers. Our state-of-the-art system uses Photovoltaic solar panels mounted on a tracking frame to produce up to 2.4 kilowatts of DC electricity.</w:t>
      </w:r>
    </w:p>
    <w:p w14:paraId="0AD60C5E" w14:textId="20D6ECC4" w:rsidR="00A3640A" w:rsidRPr="00A3640A" w:rsidRDefault="00A3640A" w:rsidP="00A3640A">
      <w:pPr>
        <w:pStyle w:val="ListParagraph"/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50A52D1E" w14:textId="7BAE7831" w:rsidR="00A3640A" w:rsidRDefault="00A3640A" w:rsidP="00A36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The tracking frame automatically positions the panels to actively follow the sun as it moves across the sky.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Since the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panels are constantly positioned at an angle of 90 degrees to the sun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, we can maximize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the amount of electricity we produce.</w:t>
      </w:r>
    </w:p>
    <w:p w14:paraId="27B38D2E" w14:textId="77777777" w:rsidR="00002C80" w:rsidRPr="00A3640A" w:rsidRDefault="00002C80" w:rsidP="00002C80">
      <w:pPr>
        <w:pStyle w:val="ListParagraph"/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04226719" w14:textId="664D606D" w:rsidR="00A3640A" w:rsidRPr="00A3640A" w:rsidRDefault="00A3640A" w:rsidP="00A36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We 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produce our own heat for our greenhouse via solar hot water collectors. A five-panel solar-evacuated tube collector captures the sun’s energy and then warms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a 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>solution in closed loop piping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 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to a temperature between </w:t>
      </w:r>
      <w:proofErr w:type="gramStart"/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>100 and 130 degrees</w:t>
      </w:r>
      <w:proofErr w:type="gramEnd"/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Fahrenheit. </w:t>
      </w:r>
      <w:r w:rsidR="008C3125">
        <w:rPr>
          <w:rFonts w:ascii="Oxygen" w:eastAsia="Times New Roman" w:hAnsi="Oxygen" w:cs="Times New Roman"/>
          <w:color w:val="333333"/>
          <w:sz w:val="24"/>
          <w:szCs w:val="24"/>
        </w:rPr>
        <w:t>The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solution is </w:t>
      </w:r>
      <w:r w:rsidR="008C3125">
        <w:rPr>
          <w:rFonts w:ascii="Oxygen" w:eastAsia="Times New Roman" w:hAnsi="Oxygen" w:cs="Times New Roman"/>
          <w:color w:val="333333"/>
          <w:sz w:val="24"/>
          <w:szCs w:val="24"/>
        </w:rPr>
        <w:t xml:space="preserve">then </w:t>
      </w:r>
      <w:r w:rsidRPr="00A3640A">
        <w:rPr>
          <w:rFonts w:ascii="Oxygen" w:eastAsia="Times New Roman" w:hAnsi="Oxygen" w:cs="Times New Roman"/>
          <w:color w:val="333333"/>
          <w:sz w:val="24"/>
          <w:szCs w:val="24"/>
        </w:rPr>
        <w:t>transported into a storage system until it can be utilized overnight.</w:t>
      </w:r>
    </w:p>
    <w:p w14:paraId="36D9D6AA" w14:textId="77777777" w:rsidR="00A3640A" w:rsidRPr="00A3640A" w:rsidRDefault="00A3640A" w:rsidP="00A3640A">
      <w:pPr>
        <w:pStyle w:val="ListParagraph"/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5E0D1484" w14:textId="3CB15BCE" w:rsidR="00A3640A" w:rsidRPr="00A3640A" w:rsidRDefault="008C3125" w:rsidP="00A36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We minimize energy costs by only heating one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section of our greenhouse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in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winter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.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It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>is equipped with efficient radiant floor heating, which works in synchronicity with our solar system.</w:t>
      </w:r>
    </w:p>
    <w:p w14:paraId="36D90736" w14:textId="77777777" w:rsidR="00A3640A" w:rsidRPr="00A3640A" w:rsidRDefault="00A3640A" w:rsidP="00A3640A">
      <w:pPr>
        <w:pStyle w:val="ListParagraph"/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40C3E70A" w14:textId="77777777" w:rsidR="008C3125" w:rsidRDefault="008C3125" w:rsidP="00A36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</w:rPr>
        <w:t>We c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onserve electricity </w:t>
      </w:r>
      <w:proofErr w:type="gramStart"/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>through the use of</w:t>
      </w:r>
      <w:proofErr w:type="gramEnd"/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fluorescent lights. </w:t>
      </w:r>
    </w:p>
    <w:p w14:paraId="368350C3" w14:textId="77777777" w:rsidR="008C3125" w:rsidRPr="008C3125" w:rsidRDefault="008C3125" w:rsidP="008C3125">
      <w:pPr>
        <w:pStyle w:val="ListParagraph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3EF674BD" w14:textId="21040AD1" w:rsidR="00A3640A" w:rsidRPr="00A3640A" w:rsidRDefault="008C3125" w:rsidP="00A36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Our greenhouses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have roll-up sides to cut down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increase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natural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ventilation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and decrease the use of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>fans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 in summer, and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the north walls of our winter production area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are well insulated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>to reduce heat loss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 in winter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>.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 </w:t>
      </w:r>
    </w:p>
    <w:p w14:paraId="0FE95380" w14:textId="77777777" w:rsidR="00A3640A" w:rsidRPr="00A3640A" w:rsidRDefault="00A3640A" w:rsidP="00A3640A">
      <w:pPr>
        <w:pStyle w:val="ListParagraph"/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</w:p>
    <w:p w14:paraId="56499DCA" w14:textId="7CF92DEB" w:rsidR="00D27F49" w:rsidRPr="00F7521E" w:rsidRDefault="008C3125" w:rsidP="00F752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33333"/>
          <w:sz w:val="24"/>
          <w:szCs w:val="24"/>
        </w:rPr>
      </w:pPr>
      <w:r>
        <w:rPr>
          <w:rFonts w:ascii="Oxygen" w:eastAsia="Times New Roman" w:hAnsi="Oxygen" w:cs="Times New Roman"/>
          <w:color w:val="333333"/>
          <w:sz w:val="24"/>
          <w:szCs w:val="24"/>
        </w:rPr>
        <w:t xml:space="preserve">Any 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cooling fans, </w:t>
      </w:r>
      <w:r>
        <w:rPr>
          <w:rFonts w:ascii="Oxygen" w:eastAsia="Times New Roman" w:hAnsi="Oxygen" w:cs="Times New Roman"/>
          <w:color w:val="333333"/>
          <w:sz w:val="24"/>
          <w:szCs w:val="24"/>
        </w:rPr>
        <w:t>are powered</w:t>
      </w:r>
      <w:r w:rsidR="00A3640A" w:rsidRPr="00A3640A">
        <w:rPr>
          <w:rFonts w:ascii="Oxygen" w:eastAsia="Times New Roman" w:hAnsi="Oxygen" w:cs="Times New Roman"/>
          <w:color w:val="333333"/>
          <w:sz w:val="24"/>
          <w:szCs w:val="24"/>
        </w:rPr>
        <w:t xml:space="preserve"> their own solar panel.</w:t>
      </w:r>
    </w:p>
    <w:sectPr w:rsidR="00D27F49" w:rsidRPr="00F7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5A97"/>
    <w:multiLevelType w:val="hybridMultilevel"/>
    <w:tmpl w:val="170A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DE0"/>
    <w:multiLevelType w:val="hybridMultilevel"/>
    <w:tmpl w:val="E14E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E037F"/>
    <w:multiLevelType w:val="hybridMultilevel"/>
    <w:tmpl w:val="90F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48D9"/>
    <w:multiLevelType w:val="hybridMultilevel"/>
    <w:tmpl w:val="E26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7F96"/>
    <w:multiLevelType w:val="multilevel"/>
    <w:tmpl w:val="E52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A"/>
    <w:rsid w:val="00002C80"/>
    <w:rsid w:val="008C3125"/>
    <w:rsid w:val="00A3640A"/>
    <w:rsid w:val="00D27F49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0271"/>
  <w15:chartTrackingRefBased/>
  <w15:docId w15:val="{9C1010E2-6BA2-4F2B-ABB4-CBD702A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78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</w:divsChild>
    </w:div>
    <w:div w:id="726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048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</w:divsChild>
    </w:div>
    <w:div w:id="1712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482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978534950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551186685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013338943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846217424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2012175355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606301655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307397098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549997788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348337603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384911417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  <w:div w:id="1576432397">
          <w:marLeft w:val="0"/>
          <w:marRight w:val="0"/>
          <w:marTop w:val="0"/>
          <w:marBottom w:val="0"/>
          <w:divBdr>
            <w:top w:val="single" w:sz="2" w:space="0" w:color="051C2A"/>
            <w:left w:val="single" w:sz="2" w:space="0" w:color="051C2A"/>
            <w:bottom w:val="single" w:sz="2" w:space="0" w:color="051C2A"/>
            <w:right w:val="single" w:sz="2" w:space="0" w:color="051C2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Rolek</dc:creator>
  <cp:keywords/>
  <dc:description/>
  <cp:lastModifiedBy>Bridget Rolek</cp:lastModifiedBy>
  <cp:revision>2</cp:revision>
  <dcterms:created xsi:type="dcterms:W3CDTF">2021-03-05T21:33:00Z</dcterms:created>
  <dcterms:modified xsi:type="dcterms:W3CDTF">2021-03-05T22:02:00Z</dcterms:modified>
</cp:coreProperties>
</file>